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0A276A">
        <w:rPr>
          <w:rFonts w:ascii="Microsoft Yahei" w:eastAsia="宋体" w:hAnsi="Microsoft Yahei" w:cs="宋体"/>
          <w:b/>
          <w:bCs/>
          <w:color w:val="333333"/>
          <w:kern w:val="0"/>
          <w:sz w:val="33"/>
        </w:rPr>
        <w:t>教育部职业院校信息化教学指导委员会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center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0A276A">
        <w:rPr>
          <w:rFonts w:ascii="Microsoft Yahei" w:eastAsia="宋体" w:hAnsi="Microsoft Yahei" w:cs="宋体"/>
          <w:b/>
          <w:bCs/>
          <w:color w:val="333333"/>
          <w:kern w:val="0"/>
          <w:sz w:val="33"/>
        </w:rPr>
        <w:t>2018-2020</w:t>
      </w:r>
      <w:r w:rsidRPr="000A276A">
        <w:rPr>
          <w:rFonts w:ascii="Microsoft Yahei" w:eastAsia="宋体" w:hAnsi="Microsoft Yahei" w:cs="宋体"/>
          <w:b/>
          <w:bCs/>
          <w:color w:val="333333"/>
          <w:kern w:val="0"/>
          <w:sz w:val="33"/>
        </w:rPr>
        <w:t>年信息化教学研究课题指南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276A">
        <w:rPr>
          <w:rFonts w:ascii="微软雅黑" w:eastAsia="微软雅黑" w:hAnsi="微软雅黑" w:cs="宋体" w:hint="eastAsia"/>
          <w:b/>
          <w:bCs/>
          <w:color w:val="002060"/>
          <w:kern w:val="0"/>
          <w:sz w:val="27"/>
        </w:rPr>
        <w:t>1.“互联网+”职业教育全新教育生态研究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 w:hint="eastAsia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）信息化条件下职业教育人才培养模式的研究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）基于信息技术的新型教学模式的应用研究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互联网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+”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背景下有效教学研究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4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）信息化条件下差异化教学、个性化学习、精细化管理、智能化服务研究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276A">
        <w:rPr>
          <w:rFonts w:ascii="微软雅黑" w:eastAsia="微软雅黑" w:hAnsi="微软雅黑" w:cs="宋体" w:hint="eastAsia"/>
          <w:b/>
          <w:bCs/>
          <w:color w:val="002060"/>
          <w:kern w:val="0"/>
          <w:sz w:val="27"/>
        </w:rPr>
        <w:t>2.职业院校师生信息素养提升研究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 w:hint="eastAsia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）教师信息化教学理念、教学能力研究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）信息技术在基础类课程教学中的应用研究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）学生使用信息技术的综合应用训练研究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4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）学生信息化职业能力、学习能力和综合信息素养研究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5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）管理者信息素养要求、技术服务能力研究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6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）教师、学生和管理者信息素养评价研究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0A276A">
        <w:rPr>
          <w:rFonts w:ascii="微软雅黑" w:eastAsia="微软雅黑" w:hAnsi="微软雅黑" w:cs="宋体" w:hint="eastAsia"/>
          <w:b/>
          <w:bCs/>
          <w:color w:val="002060"/>
          <w:kern w:val="0"/>
          <w:sz w:val="27"/>
        </w:rPr>
        <w:t>3.职业教育网络学习空间的建设与应用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lastRenderedPageBreak/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）个人空间、机构空间及其互联互通研究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）资源共享服务、学习分析服务及其交换调用研究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）面向社会成员的网络学习空间研究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4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）知识产权保护、空间安全保障研究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5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）建设与应用优秀案例研究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276A">
        <w:rPr>
          <w:rFonts w:ascii="微软雅黑" w:eastAsia="微软雅黑" w:hAnsi="微软雅黑" w:cs="宋体" w:hint="eastAsia"/>
          <w:b/>
          <w:bCs/>
          <w:color w:val="002060"/>
          <w:kern w:val="0"/>
          <w:sz w:val="27"/>
        </w:rPr>
        <w:t>4.新技术在职业教育教育与管理中的应用研究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 w:hint="eastAsia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）云计算技术的应用研究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）大数据技术的应用研究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）人工智能技术的应用研究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4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）虚拟、增强现实技术的应用研究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5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）数字化学习环境的设计与应用研究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6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）基于数字校园的智慧学习实践研究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276A">
        <w:rPr>
          <w:rFonts w:ascii="微软雅黑" w:eastAsia="微软雅黑" w:hAnsi="微软雅黑" w:cs="宋体" w:hint="eastAsia"/>
          <w:b/>
          <w:bCs/>
          <w:color w:val="002060"/>
          <w:kern w:val="0"/>
          <w:sz w:val="27"/>
        </w:rPr>
        <w:t>5.职业教育优质数字资源应用研究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 w:hint="eastAsia"/>
          <w:color w:val="333333"/>
          <w:kern w:val="0"/>
          <w:sz w:val="19"/>
          <w:szCs w:val="19"/>
        </w:rPr>
      </w:pP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）优质数字教育资源服务课程开发、教学设计、教学实施与教学评价应用研究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）数字教育资源解决技能培养中的重点、难点问题研究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）教育发达地区教学资源在信息化结对帮扶中应用研究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　　（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4</w:t>
      </w:r>
      <w:r w:rsidRPr="000A276A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）数字资源共享交易机制、版权保护研究</w:t>
      </w:r>
    </w:p>
    <w:p w:rsidR="000A276A" w:rsidRPr="000A276A" w:rsidRDefault="000A276A" w:rsidP="000A276A">
      <w:pPr>
        <w:widowControl/>
        <w:shd w:val="clear" w:color="auto" w:fill="F5F5F5"/>
        <w:spacing w:before="100" w:beforeAutospacing="1" w:after="82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557D5C" w:rsidRPr="000A276A" w:rsidRDefault="00557D5C"/>
    <w:sectPr w:rsidR="00557D5C" w:rsidRPr="000A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5C" w:rsidRDefault="00557D5C" w:rsidP="000A276A">
      <w:r>
        <w:separator/>
      </w:r>
    </w:p>
  </w:endnote>
  <w:endnote w:type="continuationSeparator" w:id="1">
    <w:p w:rsidR="00557D5C" w:rsidRDefault="00557D5C" w:rsidP="000A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5C" w:rsidRDefault="00557D5C" w:rsidP="000A276A">
      <w:r>
        <w:separator/>
      </w:r>
    </w:p>
  </w:footnote>
  <w:footnote w:type="continuationSeparator" w:id="1">
    <w:p w:rsidR="00557D5C" w:rsidRDefault="00557D5C" w:rsidP="000A2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76A"/>
    <w:rsid w:val="000A276A"/>
    <w:rsid w:val="0055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76A"/>
    <w:rPr>
      <w:sz w:val="18"/>
      <w:szCs w:val="18"/>
    </w:rPr>
  </w:style>
  <w:style w:type="character" w:styleId="a5">
    <w:name w:val="Strong"/>
    <w:basedOn w:val="a0"/>
    <w:uiPriority w:val="22"/>
    <w:qFormat/>
    <w:rsid w:val="000A2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mkjuyt</dc:creator>
  <cp:keywords/>
  <dc:description/>
  <cp:lastModifiedBy>mkjuyt</cp:lastModifiedBy>
  <cp:revision>3</cp:revision>
  <dcterms:created xsi:type="dcterms:W3CDTF">2018-06-19T01:44:00Z</dcterms:created>
  <dcterms:modified xsi:type="dcterms:W3CDTF">2018-06-19T01:44:00Z</dcterms:modified>
</cp:coreProperties>
</file>